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B84A4D" w:rsidRPr="00B84A4D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蛍光、発光、吸光測定マルチモード・プレートリーダー　購入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804244">
        <w:rPr>
          <w:rFonts w:ascii="ＭＳ 明朝" w:eastAsia="ＭＳ 明朝" w:hAnsi="ＭＳ 明朝" w:hint="eastAsia"/>
          <w:sz w:val="22"/>
        </w:rPr>
        <w:t>令和６年１１月２７日（水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04244" w:rsidRDefault="00BB1BD2" w:rsidP="0080424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84A4D" w:rsidRPr="00B84A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蛍光、発光、吸光測定マルチモード・プレートリーダー　購入</w:t>
      </w:r>
      <w:bookmarkStart w:id="0" w:name="_GoBack"/>
      <w:bookmarkEnd w:id="0"/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804244">
        <w:rPr>
          <w:rFonts w:ascii="ＭＳ 明朝" w:eastAsia="ＭＳ 明朝" w:hAnsi="ＭＳ 明朝" w:hint="eastAsia"/>
          <w:sz w:val="22"/>
        </w:rPr>
        <w:t>令和６年１１月２７日（水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4D" w:rsidRDefault="00B84A4D" w:rsidP="00B84A4D">
      <w:r>
        <w:separator/>
      </w:r>
    </w:p>
  </w:endnote>
  <w:endnote w:type="continuationSeparator" w:id="0">
    <w:p w:rsidR="00B84A4D" w:rsidRDefault="00B84A4D" w:rsidP="00B8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4D" w:rsidRDefault="00B84A4D" w:rsidP="00B84A4D">
      <w:r>
        <w:separator/>
      </w:r>
    </w:p>
  </w:footnote>
  <w:footnote w:type="continuationSeparator" w:id="0">
    <w:p w:rsidR="00B84A4D" w:rsidRDefault="00B84A4D" w:rsidP="00B8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424AAA"/>
    <w:rsid w:val="00804244"/>
    <w:rsid w:val="00B84A4D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3B7FB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A4D"/>
  </w:style>
  <w:style w:type="paragraph" w:styleId="a6">
    <w:name w:val="footer"/>
    <w:basedOn w:val="a"/>
    <w:link w:val="a7"/>
    <w:uiPriority w:val="99"/>
    <w:unhideWhenUsed/>
    <w:rsid w:val="00B84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6</cp:revision>
  <dcterms:created xsi:type="dcterms:W3CDTF">2023-04-10T02:20:00Z</dcterms:created>
  <dcterms:modified xsi:type="dcterms:W3CDTF">2024-11-12T09:01:00Z</dcterms:modified>
</cp:coreProperties>
</file>