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FD8A" w14:textId="09FD7D37" w:rsidR="001A75E3" w:rsidRPr="00226868" w:rsidRDefault="00A04BA1" w:rsidP="001E5131">
      <w:pPr>
        <w:jc w:val="center"/>
        <w:rPr>
          <w:rFonts w:ascii="ＭＳ 明朝" w:eastAsia="ＭＳ 明朝" w:hAnsi="ＭＳ 明朝"/>
          <w:sz w:val="22"/>
          <w:szCs w:val="24"/>
        </w:rPr>
      </w:pPr>
      <w:r w:rsidRPr="00226868">
        <w:rPr>
          <w:rFonts w:ascii="ＭＳ 明朝" w:eastAsia="ＭＳ 明朝" w:hAnsi="ＭＳ 明朝" w:hint="eastAsia"/>
          <w:sz w:val="22"/>
          <w:szCs w:val="24"/>
        </w:rPr>
        <w:t>件名</w:t>
      </w:r>
      <w:r w:rsidR="001A75E3" w:rsidRPr="00226868">
        <w:rPr>
          <w:rFonts w:ascii="ＭＳ 明朝" w:eastAsia="ＭＳ 明朝" w:hAnsi="ＭＳ 明朝" w:hint="eastAsia"/>
          <w:sz w:val="22"/>
          <w:szCs w:val="24"/>
        </w:rPr>
        <w:t>：</w:t>
      </w:r>
      <w:r w:rsidRPr="00226868">
        <w:rPr>
          <w:rFonts w:ascii="ＭＳ 明朝" w:eastAsia="ＭＳ 明朝" w:hAnsi="ＭＳ 明朝" w:hint="eastAsia"/>
          <w:sz w:val="22"/>
          <w:szCs w:val="24"/>
        </w:rPr>
        <w:t>「</w:t>
      </w:r>
      <w:r w:rsidR="00196484" w:rsidRPr="00196484">
        <w:rPr>
          <w:rFonts w:ascii="ＭＳ 明朝" w:eastAsia="ＭＳ 明朝" w:hAnsi="ＭＳ 明朝"/>
          <w:sz w:val="22"/>
          <w:szCs w:val="24"/>
        </w:rPr>
        <w:t>腸内細菌叢メタゲノム解析(単価契約)</w:t>
      </w:r>
      <w:r w:rsidRPr="00226868">
        <w:rPr>
          <w:rFonts w:ascii="ＭＳ 明朝" w:eastAsia="ＭＳ 明朝" w:hAnsi="ＭＳ 明朝" w:hint="eastAsia"/>
          <w:sz w:val="22"/>
          <w:szCs w:val="24"/>
        </w:rPr>
        <w:t>」</w:t>
      </w:r>
    </w:p>
    <w:p w14:paraId="3B7EAA01" w14:textId="50D6F89C" w:rsidR="00A04BA1" w:rsidRPr="00D3210D" w:rsidRDefault="00A04BA1" w:rsidP="00A04BA1">
      <w:pPr>
        <w:jc w:val="center"/>
        <w:rPr>
          <w:rFonts w:ascii="ＭＳ 明朝" w:eastAsia="ＭＳ 明朝" w:hAnsi="ＭＳ 明朝"/>
          <w:sz w:val="24"/>
          <w:szCs w:val="24"/>
        </w:rPr>
      </w:pPr>
      <w:r w:rsidRPr="00D3210D">
        <w:rPr>
          <w:rFonts w:ascii="ＭＳ 明朝" w:eastAsia="ＭＳ 明朝" w:hAnsi="ＭＳ 明朝" w:hint="eastAsia"/>
          <w:sz w:val="24"/>
          <w:szCs w:val="24"/>
        </w:rPr>
        <w:t>要件適合</w:t>
      </w:r>
      <w:r w:rsidR="00681987">
        <w:rPr>
          <w:rFonts w:ascii="ＭＳ 明朝" w:eastAsia="ＭＳ 明朝" w:hAnsi="ＭＳ 明朝" w:hint="eastAsia"/>
          <w:sz w:val="24"/>
          <w:szCs w:val="24"/>
        </w:rPr>
        <w:t>証明書</w:t>
      </w:r>
    </w:p>
    <w:p w14:paraId="37FEED5C" w14:textId="77777777" w:rsidR="007E3B8D" w:rsidRPr="00D3210D" w:rsidRDefault="007E3B8D">
      <w:pPr>
        <w:rPr>
          <w:rFonts w:ascii="ＭＳ 明朝" w:eastAsia="ＭＳ 明朝" w:hAnsi="ＭＳ 明朝"/>
        </w:rPr>
      </w:pPr>
    </w:p>
    <w:p w14:paraId="20870083" w14:textId="77777777" w:rsidR="0085287D" w:rsidRPr="00D3210D" w:rsidRDefault="0085287D">
      <w:pPr>
        <w:rPr>
          <w:rFonts w:ascii="ＭＳ 明朝" w:eastAsia="ＭＳ 明朝" w:hAnsi="ＭＳ 明朝"/>
        </w:rPr>
      </w:pPr>
    </w:p>
    <w:p w14:paraId="2FDFCC1F" w14:textId="385B31D5" w:rsidR="00A04BA1" w:rsidRDefault="00A04BA1" w:rsidP="00A04BA1">
      <w:pPr>
        <w:ind w:right="1680"/>
        <w:jc w:val="center"/>
        <w:rPr>
          <w:rFonts w:ascii="ＭＳ 明朝" w:eastAsia="DengXian" w:hAnsi="ＭＳ 明朝"/>
          <w:lang w:eastAsia="zh-CN"/>
        </w:rPr>
      </w:pPr>
      <w:r w:rsidRPr="00D3210D">
        <w:rPr>
          <w:rFonts w:ascii="ＭＳ 明朝" w:eastAsia="ＭＳ 明朝" w:hAnsi="ＭＳ 明朝" w:hint="eastAsia"/>
        </w:rPr>
        <w:t xml:space="preserve">　　　　　　　　　　　</w:t>
      </w:r>
      <w:r w:rsidR="004B4A46">
        <w:rPr>
          <w:rFonts w:ascii="ＭＳ 明朝" w:eastAsia="ＭＳ 明朝" w:hAnsi="ＭＳ 明朝" w:hint="eastAsia"/>
        </w:rPr>
        <w:t xml:space="preserve">　　　</w:t>
      </w:r>
      <w:r w:rsidR="007E3B8D">
        <w:rPr>
          <w:rFonts w:ascii="ＭＳ 明朝" w:eastAsia="ＭＳ 明朝" w:hAnsi="ＭＳ 明朝" w:hint="eastAsia"/>
        </w:rPr>
        <w:t>所在地</w:t>
      </w:r>
    </w:p>
    <w:p w14:paraId="04BDF318" w14:textId="77777777" w:rsidR="009571B6" w:rsidRDefault="007E3B8D" w:rsidP="009571B6">
      <w:pPr>
        <w:ind w:right="1680"/>
        <w:jc w:val="center"/>
        <w:rPr>
          <w:rFonts w:ascii="ＭＳ 明朝" w:hAnsi="ＭＳ 明朝"/>
        </w:rPr>
      </w:pPr>
      <w:r>
        <w:rPr>
          <w:rFonts w:asciiTheme="minorEastAsia" w:hAnsiTheme="minorEastAsia" w:hint="eastAsia"/>
        </w:rPr>
        <w:t xml:space="preserve">　　　　　　　　　　　　　  </w:t>
      </w:r>
      <w:r>
        <w:rPr>
          <w:rFonts w:ascii="ＭＳ 明朝" w:eastAsia="ＭＳ 明朝" w:hAnsi="ＭＳ 明朝" w:hint="eastAsia"/>
        </w:rPr>
        <w:t>会社名</w:t>
      </w:r>
    </w:p>
    <w:p w14:paraId="169913A7" w14:textId="342BEFE7" w:rsidR="00A04BA1" w:rsidRPr="009571B6" w:rsidRDefault="009571B6" w:rsidP="009571B6">
      <w:pPr>
        <w:ind w:right="1680"/>
        <w:jc w:val="center"/>
        <w:rPr>
          <w:rFonts w:ascii="ＭＳ 明朝" w:eastAsia="DengXian" w:hAnsi="ＭＳ 明朝"/>
          <w:lang w:eastAsia="zh-CN"/>
        </w:rPr>
      </w:pPr>
      <w:r>
        <w:rPr>
          <w:rFonts w:ascii="ＭＳ 明朝" w:hAnsi="ＭＳ 明朝" w:hint="eastAsia"/>
        </w:rPr>
        <w:t xml:space="preserve">　　　　　　　　　　　　　</w:t>
      </w:r>
      <w:r w:rsidR="00A04BA1" w:rsidRPr="00D3210D">
        <w:rPr>
          <w:rFonts w:ascii="ＭＳ 明朝" w:eastAsia="ＭＳ 明朝" w:hAnsi="ＭＳ 明朝" w:hint="eastAsia"/>
          <w:lang w:eastAsia="zh-CN"/>
        </w:rPr>
        <w:t>代表者名</w:t>
      </w:r>
    </w:p>
    <w:p w14:paraId="5A4BC282" w14:textId="77777777" w:rsidR="00494674" w:rsidRDefault="00494674" w:rsidP="001A75E3">
      <w:pPr>
        <w:rPr>
          <w:rFonts w:ascii="ＭＳ 明朝" w:eastAsia="ＭＳ 明朝" w:hAnsi="ＭＳ 明朝" w:hint="eastAsia"/>
        </w:rPr>
      </w:pPr>
    </w:p>
    <w:p w14:paraId="7C106848" w14:textId="554CFA8E" w:rsidR="00430081" w:rsidRPr="00196484" w:rsidRDefault="00430081" w:rsidP="00196484">
      <w:pPr>
        <w:ind w:firstLineChars="100" w:firstLine="210"/>
        <w:rPr>
          <w:rFonts w:ascii="ＭＳ 明朝" w:eastAsia="ＭＳ 明朝" w:hAnsi="ＭＳ 明朝"/>
        </w:rPr>
      </w:pPr>
      <w:r w:rsidRPr="00D3210D">
        <w:rPr>
          <w:rFonts w:ascii="ＭＳ 明朝" w:eastAsia="ＭＳ 明朝" w:hAnsi="ＭＳ 明朝" w:hint="eastAsia"/>
          <w:lang w:eastAsia="zh-CN"/>
        </w:rPr>
        <w:t>仕様書</w:t>
      </w:r>
      <w:r w:rsidR="00196484">
        <w:rPr>
          <w:rFonts w:ascii="ＭＳ 明朝" w:eastAsia="ＭＳ 明朝" w:hAnsi="ＭＳ 明朝" w:hint="eastAsia"/>
        </w:rPr>
        <w:t>4</w:t>
      </w:r>
      <w:r w:rsidR="001E31D8" w:rsidRPr="001E31D8">
        <w:rPr>
          <w:rFonts w:ascii="ＭＳ 明朝" w:eastAsia="ＭＳ 明朝" w:hAnsi="ＭＳ 明朝"/>
        </w:rPr>
        <w:t>．受託要件</w:t>
      </w:r>
      <w:r w:rsidR="00196484">
        <w:rPr>
          <w:rFonts w:ascii="ＭＳ 明朝" w:eastAsia="ＭＳ 明朝" w:hAnsi="ＭＳ 明朝" w:hint="eastAsia"/>
        </w:rPr>
        <w:t>及び7.受託者の要件の</w:t>
      </w:r>
      <w:r w:rsidRPr="00D3210D">
        <w:rPr>
          <w:rFonts w:ascii="ＭＳ 明朝" w:eastAsia="ＭＳ 明朝" w:hAnsi="ＭＳ 明朝" w:hint="eastAsia"/>
        </w:rPr>
        <w:t>下記項目について要件を満たしているかどうか</w:t>
      </w:r>
      <w:r w:rsidR="001A75E3" w:rsidRPr="00D3210D">
        <w:rPr>
          <w:rFonts w:ascii="ＭＳ 明朝" w:eastAsia="ＭＳ 明朝" w:hAnsi="ＭＳ 明朝" w:hint="eastAsia"/>
        </w:rPr>
        <w:t>を</w:t>
      </w:r>
      <w:r w:rsidRPr="00D3210D">
        <w:rPr>
          <w:rFonts w:ascii="ＭＳ 明朝" w:eastAsia="ＭＳ 明朝" w:hAnsi="ＭＳ 明朝" w:hint="eastAsia"/>
        </w:rPr>
        <w:t>記載すること</w:t>
      </w:r>
      <w:r w:rsidR="001A75E3" w:rsidRPr="00D3210D">
        <w:rPr>
          <w:rFonts w:ascii="ＭＳ 明朝" w:eastAsia="ＭＳ 明朝" w:hAnsi="ＭＳ 明朝" w:hint="eastAsia"/>
        </w:rPr>
        <w:t>。</w:t>
      </w:r>
      <w:r w:rsidR="00A21C4D" w:rsidRPr="00A21C4D">
        <w:rPr>
          <w:rFonts w:ascii="ＭＳ 明朝" w:eastAsia="ＭＳ 明朝" w:hAnsi="ＭＳ 明朝" w:hint="eastAsia"/>
        </w:rPr>
        <w:t>代理店が受託者となる場合は、解析担当業者が上記の要件を満たすこと</w:t>
      </w:r>
      <w:r w:rsidR="00A21C4D">
        <w:rPr>
          <w:rFonts w:ascii="ＭＳ 明朝" w:eastAsia="ＭＳ 明朝" w:hAnsi="ＭＳ 明朝" w:hint="eastAsia"/>
        </w:rPr>
        <w:t>を記載すること。</w:t>
      </w:r>
      <w:r w:rsidR="00A42664" w:rsidRPr="00A42664">
        <w:rPr>
          <w:rFonts w:ascii="ＭＳ 明朝" w:eastAsia="ＭＳ 明朝" w:hAnsi="ＭＳ 明朝" w:hint="eastAsia"/>
        </w:rPr>
        <w:t>なお、</w:t>
      </w:r>
      <w:r w:rsidR="00A42664" w:rsidRPr="00A42664">
        <w:rPr>
          <w:rFonts w:ascii="ＭＳ 明朝" w:eastAsia="ＭＳ 明朝" w:hAnsi="ＭＳ 明朝" w:hint="eastAsia"/>
          <w:u w:val="single"/>
        </w:rPr>
        <w:t>回答に記載した内容を確認することができる資料を添付すること。</w:t>
      </w:r>
    </w:p>
    <w:p w14:paraId="07EEC156" w14:textId="77777777" w:rsidR="00CC7F91" w:rsidRPr="003832E2" w:rsidRDefault="00CC7F91" w:rsidP="00430081">
      <w:pPr>
        <w:rPr>
          <w:rFonts w:ascii="ＭＳ 明朝" w:eastAsia="ＭＳ 明朝" w:hAnsi="ＭＳ 明朝"/>
          <w:sz w:val="16"/>
        </w:rPr>
      </w:pPr>
    </w:p>
    <w:tbl>
      <w:tblPr>
        <w:tblStyle w:val="a3"/>
        <w:tblW w:w="10294" w:type="dxa"/>
        <w:tblLook w:val="04A0" w:firstRow="1" w:lastRow="0" w:firstColumn="1" w:lastColumn="0" w:noHBand="0" w:noVBand="1"/>
      </w:tblPr>
      <w:tblGrid>
        <w:gridCol w:w="1108"/>
        <w:gridCol w:w="4453"/>
        <w:gridCol w:w="4733"/>
      </w:tblGrid>
      <w:tr w:rsidR="00D3210D" w:rsidRPr="003832E2" w14:paraId="14F479E0" w14:textId="77777777" w:rsidTr="00196484">
        <w:trPr>
          <w:trHeight w:val="351"/>
        </w:trPr>
        <w:tc>
          <w:tcPr>
            <w:tcW w:w="1108" w:type="dxa"/>
          </w:tcPr>
          <w:p w14:paraId="6CDE3963" w14:textId="2A0FC29C" w:rsidR="00A04BA1" w:rsidRPr="003832E2" w:rsidRDefault="00F3132F" w:rsidP="003832E2">
            <w:pPr>
              <w:ind w:firstLineChars="100" w:firstLine="200"/>
              <w:rPr>
                <w:rFonts w:ascii="ＭＳ 明朝" w:eastAsia="ＭＳ 明朝" w:hAnsi="ＭＳ 明朝"/>
                <w:sz w:val="20"/>
                <w:lang w:eastAsia="zh-CN"/>
              </w:rPr>
            </w:pPr>
            <w:r w:rsidRPr="003832E2">
              <w:rPr>
                <w:rFonts w:ascii="ＭＳ 明朝" w:eastAsia="ＭＳ 明朝" w:hAnsi="ＭＳ 明朝" w:hint="eastAsia"/>
                <w:sz w:val="20"/>
                <w:lang w:eastAsia="zh-CN"/>
              </w:rPr>
              <w:t>項目№</w:t>
            </w:r>
          </w:p>
        </w:tc>
        <w:tc>
          <w:tcPr>
            <w:tcW w:w="4453" w:type="dxa"/>
          </w:tcPr>
          <w:p w14:paraId="244C79C9" w14:textId="199530ED" w:rsidR="00A04BA1" w:rsidRPr="003832E2" w:rsidRDefault="00F3132F" w:rsidP="003832E2">
            <w:pPr>
              <w:ind w:right="840" w:firstLineChars="100" w:firstLine="200"/>
              <w:jc w:val="center"/>
              <w:rPr>
                <w:rFonts w:ascii="ＭＳ 明朝" w:eastAsia="ＭＳ 明朝" w:hAnsi="ＭＳ 明朝"/>
                <w:sz w:val="20"/>
                <w:lang w:eastAsia="zh-CN"/>
              </w:rPr>
            </w:pPr>
            <w:r w:rsidRPr="003832E2">
              <w:rPr>
                <w:rFonts w:ascii="ＭＳ 明朝" w:eastAsia="ＭＳ 明朝" w:hAnsi="ＭＳ 明朝" w:hint="eastAsia"/>
                <w:sz w:val="20"/>
                <w:lang w:eastAsia="zh-CN"/>
              </w:rPr>
              <w:t>要件</w:t>
            </w:r>
          </w:p>
        </w:tc>
        <w:tc>
          <w:tcPr>
            <w:tcW w:w="4733" w:type="dxa"/>
          </w:tcPr>
          <w:p w14:paraId="24E8E060" w14:textId="0B82BF1B" w:rsidR="00A04BA1" w:rsidRPr="003832E2" w:rsidRDefault="00F3132F" w:rsidP="003832E2">
            <w:pPr>
              <w:ind w:right="840" w:firstLineChars="100" w:firstLine="200"/>
              <w:jc w:val="center"/>
              <w:rPr>
                <w:rFonts w:ascii="ＭＳ 明朝" w:eastAsia="ＭＳ 明朝" w:hAnsi="ＭＳ 明朝"/>
                <w:sz w:val="20"/>
                <w:lang w:eastAsia="zh-CN"/>
              </w:rPr>
            </w:pPr>
            <w:r w:rsidRPr="003832E2">
              <w:rPr>
                <w:rFonts w:ascii="ＭＳ 明朝" w:eastAsia="ＭＳ 明朝" w:hAnsi="ＭＳ 明朝" w:hint="eastAsia"/>
                <w:sz w:val="20"/>
                <w:lang w:eastAsia="zh-CN"/>
              </w:rPr>
              <w:t>回答</w:t>
            </w:r>
          </w:p>
        </w:tc>
      </w:tr>
      <w:tr w:rsidR="001E31D8" w:rsidRPr="003832E2" w14:paraId="73CD0ADC" w14:textId="77777777" w:rsidTr="00196484">
        <w:trPr>
          <w:trHeight w:val="1385"/>
        </w:trPr>
        <w:tc>
          <w:tcPr>
            <w:tcW w:w="1108" w:type="dxa"/>
            <w:vAlign w:val="center"/>
          </w:tcPr>
          <w:p w14:paraId="28554EEC" w14:textId="0D66C5E6" w:rsidR="001E31D8" w:rsidRPr="003832E2" w:rsidRDefault="00196484" w:rsidP="003832E2">
            <w:pPr>
              <w:ind w:firstLineChars="100" w:firstLine="200"/>
              <w:rPr>
                <w:rFonts w:ascii="ＭＳ 明朝" w:eastAsia="ＭＳ 明朝" w:hAnsi="ＭＳ 明朝"/>
                <w:sz w:val="20"/>
                <w:lang w:eastAsia="zh-CN"/>
              </w:rPr>
            </w:pPr>
            <w:r>
              <w:rPr>
                <w:rFonts w:ascii="ＭＳ 明朝" w:eastAsia="ＭＳ 明朝" w:hAnsi="ＭＳ 明朝" w:hint="eastAsia"/>
                <w:sz w:val="20"/>
              </w:rPr>
              <w:t>4</w:t>
            </w:r>
            <w:r w:rsidR="00226868" w:rsidRPr="003832E2">
              <w:rPr>
                <w:rFonts w:ascii="ＭＳ 明朝" w:eastAsia="ＭＳ 明朝" w:hAnsi="ＭＳ 明朝" w:hint="eastAsia"/>
                <w:sz w:val="20"/>
                <w:lang w:eastAsia="zh-CN"/>
              </w:rPr>
              <w:t>（1）</w:t>
            </w:r>
          </w:p>
        </w:tc>
        <w:tc>
          <w:tcPr>
            <w:tcW w:w="4453" w:type="dxa"/>
            <w:vAlign w:val="center"/>
          </w:tcPr>
          <w:p w14:paraId="7B91EFDF" w14:textId="3C339AD1" w:rsidR="001E31D8" w:rsidRPr="003832E2" w:rsidRDefault="00196484" w:rsidP="003832E2">
            <w:pPr>
              <w:rPr>
                <w:rFonts w:ascii="ＭＳ 明朝" w:eastAsia="ＭＳ 明朝" w:hAnsi="ＭＳ 明朝"/>
                <w:sz w:val="20"/>
                <w:lang w:eastAsia="zh-CN"/>
              </w:rPr>
            </w:pPr>
            <w:r w:rsidRPr="00196484">
              <w:rPr>
                <w:rFonts w:ascii="ＭＳ 明朝" w:eastAsia="ＭＳ 明朝" w:hAnsi="ＭＳ 明朝"/>
                <w:sz w:val="20"/>
                <w:lang w:eastAsia="zh-CN"/>
              </w:rPr>
              <w:t>解析情報の拡散リスクを減少するために、提供物量を極力減らすため、また均一 な品質のデータを得るために、全作業内容を同一施設内で実施できること。</w:t>
            </w:r>
          </w:p>
        </w:tc>
        <w:tc>
          <w:tcPr>
            <w:tcW w:w="4733" w:type="dxa"/>
          </w:tcPr>
          <w:p w14:paraId="28AC4482" w14:textId="77777777" w:rsidR="001E31D8" w:rsidRPr="003832E2" w:rsidRDefault="001E31D8" w:rsidP="003832E2">
            <w:pPr>
              <w:ind w:right="840" w:firstLineChars="100" w:firstLine="200"/>
              <w:rPr>
                <w:rFonts w:ascii="ＭＳ 明朝" w:eastAsia="ＭＳ 明朝" w:hAnsi="ＭＳ 明朝"/>
                <w:sz w:val="20"/>
                <w:lang w:eastAsia="zh-CN"/>
              </w:rPr>
            </w:pPr>
          </w:p>
        </w:tc>
      </w:tr>
      <w:tr w:rsidR="00D3210D" w:rsidRPr="003832E2" w14:paraId="374EC585" w14:textId="77777777" w:rsidTr="00196484">
        <w:trPr>
          <w:trHeight w:val="1398"/>
        </w:trPr>
        <w:tc>
          <w:tcPr>
            <w:tcW w:w="1108" w:type="dxa"/>
            <w:vAlign w:val="center"/>
          </w:tcPr>
          <w:p w14:paraId="01F4464B" w14:textId="2E6851A7" w:rsidR="00F3132F" w:rsidRPr="003832E2" w:rsidRDefault="00196484" w:rsidP="00196484">
            <w:pPr>
              <w:ind w:firstLineChars="100" w:firstLine="200"/>
              <w:rPr>
                <w:rFonts w:ascii="ＭＳ 明朝" w:eastAsia="ＭＳ 明朝" w:hAnsi="ＭＳ 明朝"/>
                <w:sz w:val="20"/>
              </w:rPr>
            </w:pPr>
            <w:r>
              <w:rPr>
                <w:rFonts w:ascii="ＭＳ 明朝" w:eastAsia="ＭＳ 明朝" w:hAnsi="ＭＳ 明朝" w:hint="eastAsia"/>
                <w:sz w:val="20"/>
              </w:rPr>
              <w:t>4</w:t>
            </w:r>
            <w:r w:rsidR="00CA7EC7" w:rsidRPr="003832E2">
              <w:rPr>
                <w:rFonts w:ascii="ＭＳ 明朝" w:eastAsia="ＭＳ 明朝" w:hAnsi="ＭＳ 明朝" w:hint="eastAsia"/>
                <w:sz w:val="20"/>
                <w:lang w:eastAsia="zh-CN"/>
              </w:rPr>
              <w:t>（</w:t>
            </w:r>
            <w:r>
              <w:rPr>
                <w:rFonts w:ascii="ＭＳ 明朝" w:eastAsia="ＭＳ 明朝" w:hAnsi="ＭＳ 明朝" w:hint="eastAsia"/>
                <w:sz w:val="20"/>
              </w:rPr>
              <w:t>2</w:t>
            </w:r>
            <w:r w:rsidR="00282570" w:rsidRPr="003832E2">
              <w:rPr>
                <w:rFonts w:ascii="ＭＳ 明朝" w:eastAsia="ＭＳ 明朝" w:hAnsi="ＭＳ 明朝" w:hint="eastAsia"/>
                <w:sz w:val="20"/>
                <w:lang w:eastAsia="zh-CN"/>
              </w:rPr>
              <w:t>）</w:t>
            </w:r>
          </w:p>
        </w:tc>
        <w:tc>
          <w:tcPr>
            <w:tcW w:w="4453" w:type="dxa"/>
            <w:vAlign w:val="center"/>
          </w:tcPr>
          <w:p w14:paraId="13395C67" w14:textId="2044061F" w:rsidR="00D77A2A" w:rsidRPr="003832E2" w:rsidRDefault="00196484" w:rsidP="003832E2">
            <w:pPr>
              <w:rPr>
                <w:rFonts w:ascii="ＭＳ 明朝" w:eastAsia="ＭＳ 明朝" w:hAnsi="ＭＳ 明朝"/>
                <w:sz w:val="20"/>
                <w:lang w:eastAsia="zh-CN"/>
              </w:rPr>
            </w:pPr>
            <w:r w:rsidRPr="00196484">
              <w:rPr>
                <w:rFonts w:ascii="ＭＳ 明朝" w:eastAsia="ＭＳ 明朝" w:hAnsi="ＭＳ 明朝"/>
                <w:sz w:val="20"/>
                <w:lang w:eastAsia="zh-CN"/>
              </w:rPr>
              <w:t>輸送時の供与物の品質劣化を抑えるために、解析時にトラブル等が認められた場 合迅速に対応策を決定するため、解析施設は日本国内にあること。</w:t>
            </w:r>
          </w:p>
        </w:tc>
        <w:tc>
          <w:tcPr>
            <w:tcW w:w="4733" w:type="dxa"/>
          </w:tcPr>
          <w:p w14:paraId="1A9A94E5" w14:textId="7D69F383" w:rsidR="004B4A46" w:rsidRPr="003832E2" w:rsidRDefault="004B4A46" w:rsidP="003832E2">
            <w:pPr>
              <w:ind w:right="840" w:firstLineChars="100" w:firstLine="200"/>
              <w:rPr>
                <w:rFonts w:ascii="ＭＳ 明朝" w:eastAsia="ＭＳ 明朝" w:hAnsi="ＭＳ 明朝"/>
                <w:sz w:val="20"/>
                <w:lang w:eastAsia="zh-CN"/>
              </w:rPr>
            </w:pPr>
          </w:p>
        </w:tc>
      </w:tr>
      <w:tr w:rsidR="00CA7EC7" w:rsidRPr="003832E2" w14:paraId="73313DCF" w14:textId="77777777" w:rsidTr="00196484">
        <w:trPr>
          <w:trHeight w:val="2092"/>
        </w:trPr>
        <w:tc>
          <w:tcPr>
            <w:tcW w:w="1108" w:type="dxa"/>
            <w:tcBorders>
              <w:bottom w:val="single" w:sz="4" w:space="0" w:color="auto"/>
            </w:tcBorders>
            <w:vAlign w:val="center"/>
          </w:tcPr>
          <w:p w14:paraId="1CF9695F" w14:textId="59AC7C28" w:rsidR="00CA7EC7" w:rsidRPr="003832E2" w:rsidRDefault="00196484" w:rsidP="003832E2">
            <w:pPr>
              <w:ind w:firstLineChars="100" w:firstLine="200"/>
              <w:rPr>
                <w:rFonts w:ascii="ＭＳ 明朝" w:eastAsia="ＭＳ 明朝" w:hAnsi="ＭＳ 明朝"/>
                <w:sz w:val="20"/>
                <w:lang w:eastAsia="zh-CN"/>
              </w:rPr>
            </w:pPr>
            <w:r>
              <w:rPr>
                <w:rFonts w:ascii="ＭＳ 明朝" w:eastAsia="ＭＳ 明朝" w:hAnsi="ＭＳ 明朝" w:hint="eastAsia"/>
                <w:sz w:val="20"/>
              </w:rPr>
              <w:t>4</w:t>
            </w:r>
            <w:r w:rsidR="00CA7EC7" w:rsidRPr="003832E2">
              <w:rPr>
                <w:rFonts w:ascii="ＭＳ 明朝" w:eastAsia="ＭＳ 明朝" w:hAnsi="ＭＳ 明朝" w:hint="eastAsia"/>
                <w:sz w:val="20"/>
                <w:lang w:eastAsia="zh-CN"/>
              </w:rPr>
              <w:t>（</w:t>
            </w:r>
            <w:r>
              <w:rPr>
                <w:rFonts w:ascii="ＭＳ 明朝" w:eastAsia="ＭＳ 明朝" w:hAnsi="ＭＳ 明朝" w:hint="eastAsia"/>
                <w:sz w:val="20"/>
              </w:rPr>
              <w:t>3</w:t>
            </w:r>
            <w:r w:rsidR="00CA7EC7" w:rsidRPr="003832E2">
              <w:rPr>
                <w:rFonts w:ascii="ＭＳ 明朝" w:eastAsia="ＭＳ 明朝" w:hAnsi="ＭＳ 明朝" w:hint="eastAsia"/>
                <w:sz w:val="20"/>
                <w:lang w:eastAsia="zh-CN"/>
              </w:rPr>
              <w:t>）</w:t>
            </w:r>
          </w:p>
        </w:tc>
        <w:tc>
          <w:tcPr>
            <w:tcW w:w="4453" w:type="dxa"/>
            <w:tcBorders>
              <w:bottom w:val="single" w:sz="4" w:space="0" w:color="auto"/>
            </w:tcBorders>
            <w:vAlign w:val="center"/>
          </w:tcPr>
          <w:p w14:paraId="274C2F84" w14:textId="6CAC2E00" w:rsidR="00CA7EC7" w:rsidRPr="003832E2" w:rsidRDefault="00196484" w:rsidP="003832E2">
            <w:pPr>
              <w:rPr>
                <w:rFonts w:ascii="ＭＳ 明朝" w:eastAsia="ＭＳ 明朝" w:hAnsi="ＭＳ 明朝"/>
                <w:sz w:val="20"/>
              </w:rPr>
            </w:pPr>
            <w:r w:rsidRPr="00196484">
              <w:rPr>
                <w:rFonts w:ascii="ＭＳ 明朝" w:eastAsia="ＭＳ 明朝" w:hAnsi="ＭＳ 明朝"/>
                <w:sz w:val="20"/>
              </w:rPr>
              <w:t>アジレント・テクノロジー社Agilent XT-Auto System等の96wellプレート対応 の自動分注機およびイルミナ社シーケンサー</w:t>
            </w:r>
            <w:proofErr w:type="spellStart"/>
            <w:r w:rsidRPr="00196484">
              <w:rPr>
                <w:rFonts w:ascii="ＭＳ 明朝" w:eastAsia="ＭＳ 明朝" w:hAnsi="ＭＳ 明朝"/>
                <w:sz w:val="20"/>
              </w:rPr>
              <w:t>NovaSeq</w:t>
            </w:r>
            <w:proofErr w:type="spellEnd"/>
            <w:r w:rsidRPr="00196484">
              <w:rPr>
                <w:rFonts w:ascii="ＭＳ 明朝" w:eastAsia="ＭＳ 明朝" w:hAnsi="ＭＳ 明朝"/>
                <w:sz w:val="20"/>
              </w:rPr>
              <w:t xml:space="preserve"> X Plusを保持し、短期間での解析作業を行えること。また、不測の事態が起きた際にも納期遅延が生じな い体制をとっていること。</w:t>
            </w:r>
          </w:p>
        </w:tc>
        <w:tc>
          <w:tcPr>
            <w:tcW w:w="4733" w:type="dxa"/>
            <w:tcBorders>
              <w:bottom w:val="single" w:sz="4" w:space="0" w:color="auto"/>
            </w:tcBorders>
          </w:tcPr>
          <w:p w14:paraId="30C791CD" w14:textId="77777777" w:rsidR="00CA7EC7" w:rsidRPr="003832E2" w:rsidRDefault="00CA7EC7" w:rsidP="003832E2">
            <w:pPr>
              <w:ind w:right="840" w:firstLineChars="100" w:firstLine="200"/>
              <w:rPr>
                <w:rFonts w:ascii="ＭＳ 明朝" w:eastAsia="ＭＳ 明朝" w:hAnsi="ＭＳ 明朝"/>
                <w:sz w:val="20"/>
                <w:lang w:eastAsia="zh-CN"/>
              </w:rPr>
            </w:pPr>
          </w:p>
        </w:tc>
      </w:tr>
      <w:tr w:rsidR="00D3210D" w:rsidRPr="003832E2" w14:paraId="56DF99CE" w14:textId="77777777" w:rsidTr="00196484">
        <w:trPr>
          <w:trHeight w:val="705"/>
        </w:trPr>
        <w:tc>
          <w:tcPr>
            <w:tcW w:w="1108" w:type="dxa"/>
            <w:tcBorders>
              <w:bottom w:val="single" w:sz="4" w:space="0" w:color="auto"/>
            </w:tcBorders>
            <w:vAlign w:val="center"/>
          </w:tcPr>
          <w:p w14:paraId="63FC5F39" w14:textId="5169B67E" w:rsidR="00A04BA1" w:rsidRPr="003832E2" w:rsidRDefault="00196484" w:rsidP="003832E2">
            <w:pPr>
              <w:ind w:firstLineChars="100" w:firstLine="200"/>
              <w:rPr>
                <w:rFonts w:ascii="ＭＳ 明朝" w:eastAsia="ＭＳ 明朝" w:hAnsi="ＭＳ 明朝"/>
                <w:sz w:val="20"/>
                <w:lang w:eastAsia="zh-CN"/>
              </w:rPr>
            </w:pPr>
            <w:r>
              <w:rPr>
                <w:rFonts w:ascii="ＭＳ 明朝" w:eastAsia="ＭＳ 明朝" w:hAnsi="ＭＳ 明朝" w:hint="eastAsia"/>
                <w:sz w:val="20"/>
              </w:rPr>
              <w:t>4</w:t>
            </w:r>
            <w:r w:rsidR="00282570" w:rsidRPr="003832E2">
              <w:rPr>
                <w:rFonts w:ascii="ＭＳ 明朝" w:eastAsia="ＭＳ 明朝" w:hAnsi="ＭＳ 明朝" w:hint="eastAsia"/>
                <w:sz w:val="20"/>
                <w:lang w:eastAsia="zh-CN"/>
              </w:rPr>
              <w:t>（</w:t>
            </w:r>
            <w:r>
              <w:rPr>
                <w:rFonts w:ascii="ＭＳ 明朝" w:eastAsia="ＭＳ 明朝" w:hAnsi="ＭＳ 明朝" w:hint="eastAsia"/>
                <w:sz w:val="20"/>
              </w:rPr>
              <w:t>4</w:t>
            </w:r>
            <w:r w:rsidR="00282570" w:rsidRPr="003832E2">
              <w:rPr>
                <w:rFonts w:ascii="ＭＳ 明朝" w:eastAsia="ＭＳ 明朝" w:hAnsi="ＭＳ 明朝" w:hint="eastAsia"/>
                <w:sz w:val="20"/>
                <w:lang w:eastAsia="zh-CN"/>
              </w:rPr>
              <w:t>）</w:t>
            </w:r>
          </w:p>
        </w:tc>
        <w:tc>
          <w:tcPr>
            <w:tcW w:w="4453" w:type="dxa"/>
            <w:tcBorders>
              <w:bottom w:val="single" w:sz="4" w:space="0" w:color="auto"/>
            </w:tcBorders>
          </w:tcPr>
          <w:p w14:paraId="63DDFABA" w14:textId="1B96D1A7" w:rsidR="00D77A2A" w:rsidRPr="003832E2" w:rsidRDefault="00196484" w:rsidP="003832E2">
            <w:pPr>
              <w:rPr>
                <w:rFonts w:ascii="ＭＳ 明朝" w:eastAsia="ＭＳ 明朝" w:hAnsi="ＭＳ 明朝"/>
                <w:sz w:val="20"/>
                <w:lang w:eastAsia="zh-CN"/>
              </w:rPr>
            </w:pPr>
            <w:r w:rsidRPr="00196484">
              <w:rPr>
                <w:rFonts w:ascii="ＭＳ 明朝" w:eastAsia="ＭＳ 明朝" w:hAnsi="ＭＳ 明朝"/>
                <w:sz w:val="20"/>
                <w:lang w:eastAsia="zh-CN"/>
              </w:rPr>
              <w:t>作業が適切に行われるために、ISO9001の承認を持つ施設であること。</w:t>
            </w:r>
          </w:p>
        </w:tc>
        <w:tc>
          <w:tcPr>
            <w:tcW w:w="4733" w:type="dxa"/>
            <w:tcBorders>
              <w:bottom w:val="single" w:sz="4" w:space="0" w:color="auto"/>
            </w:tcBorders>
          </w:tcPr>
          <w:p w14:paraId="78DCA8F6" w14:textId="77777777" w:rsidR="004B4A46" w:rsidRDefault="004B4A46" w:rsidP="009571B6">
            <w:pPr>
              <w:ind w:right="840"/>
              <w:rPr>
                <w:rFonts w:ascii="ＭＳ 明朝" w:eastAsia="ＭＳ 明朝" w:hAnsi="ＭＳ 明朝"/>
                <w:sz w:val="20"/>
              </w:rPr>
            </w:pPr>
          </w:p>
          <w:p w14:paraId="55E8966C" w14:textId="73E5D0CA" w:rsidR="009571B6" w:rsidRPr="003832E2" w:rsidRDefault="009571B6" w:rsidP="009571B6">
            <w:pPr>
              <w:ind w:right="840"/>
              <w:rPr>
                <w:rFonts w:ascii="ＭＳ 明朝" w:eastAsia="ＭＳ 明朝" w:hAnsi="ＭＳ 明朝"/>
                <w:sz w:val="20"/>
              </w:rPr>
            </w:pPr>
          </w:p>
        </w:tc>
      </w:tr>
      <w:tr w:rsidR="00B71BA2" w:rsidRPr="003832E2" w14:paraId="6BF46CE4" w14:textId="77777777" w:rsidTr="00196484">
        <w:trPr>
          <w:trHeight w:val="351"/>
        </w:trPr>
        <w:tc>
          <w:tcPr>
            <w:tcW w:w="1108" w:type="dxa"/>
            <w:tcBorders>
              <w:top w:val="single" w:sz="4" w:space="0" w:color="auto"/>
              <w:bottom w:val="single" w:sz="4" w:space="0" w:color="auto"/>
            </w:tcBorders>
            <w:vAlign w:val="center"/>
          </w:tcPr>
          <w:p w14:paraId="5B79C214" w14:textId="0B06A95D" w:rsidR="005717CD" w:rsidRPr="003832E2" w:rsidRDefault="00196484" w:rsidP="001A615F">
            <w:pPr>
              <w:ind w:firstLineChars="100" w:firstLine="200"/>
              <w:rPr>
                <w:rFonts w:ascii="ＭＳ 明朝" w:eastAsia="ＭＳ 明朝" w:hAnsi="ＭＳ 明朝"/>
                <w:sz w:val="20"/>
                <w:lang w:eastAsia="zh-CN"/>
              </w:rPr>
            </w:pPr>
            <w:r>
              <w:rPr>
                <w:rFonts w:ascii="ＭＳ 明朝" w:eastAsia="ＭＳ 明朝" w:hAnsi="ＭＳ 明朝" w:hint="eastAsia"/>
                <w:sz w:val="20"/>
              </w:rPr>
              <w:t>7</w:t>
            </w:r>
            <w:r w:rsidR="00B71BA2">
              <w:rPr>
                <w:rFonts w:ascii="ＭＳ 明朝" w:eastAsia="ＭＳ 明朝" w:hAnsi="ＭＳ 明朝" w:hint="eastAsia"/>
                <w:sz w:val="20"/>
                <w:lang w:eastAsia="zh-CN"/>
              </w:rPr>
              <w:t>（</w:t>
            </w:r>
            <w:r>
              <w:rPr>
                <w:rFonts w:ascii="ＭＳ 明朝" w:eastAsia="ＭＳ 明朝" w:hAnsi="ＭＳ 明朝" w:hint="eastAsia"/>
                <w:sz w:val="20"/>
              </w:rPr>
              <w:t>1</w:t>
            </w:r>
            <w:r w:rsidR="00B71BA2">
              <w:rPr>
                <w:rFonts w:ascii="ＭＳ 明朝" w:eastAsia="ＭＳ 明朝" w:hAnsi="ＭＳ 明朝" w:hint="eastAsia"/>
                <w:sz w:val="20"/>
                <w:lang w:eastAsia="zh-CN"/>
              </w:rPr>
              <w:t>）</w:t>
            </w:r>
          </w:p>
        </w:tc>
        <w:tc>
          <w:tcPr>
            <w:tcW w:w="4453" w:type="dxa"/>
            <w:tcBorders>
              <w:top w:val="single" w:sz="4" w:space="0" w:color="auto"/>
              <w:bottom w:val="single" w:sz="4" w:space="0" w:color="auto"/>
            </w:tcBorders>
          </w:tcPr>
          <w:p w14:paraId="691762FD" w14:textId="5FE8B493" w:rsidR="00B71BA2" w:rsidRPr="003832E2" w:rsidRDefault="00196484" w:rsidP="009571B6">
            <w:pPr>
              <w:rPr>
                <w:rFonts w:ascii="ＭＳ 明朝" w:eastAsia="ＭＳ 明朝" w:hAnsi="ＭＳ 明朝"/>
                <w:sz w:val="20"/>
                <w:lang w:eastAsia="zh-CN"/>
              </w:rPr>
            </w:pPr>
            <w:r w:rsidRPr="00196484">
              <w:rPr>
                <w:rFonts w:ascii="ＭＳ 明朝" w:eastAsia="ＭＳ 明朝" w:hAnsi="ＭＳ 明朝"/>
                <w:sz w:val="20"/>
                <w:lang w:eastAsia="zh-CN"/>
              </w:rPr>
              <w:t>品質管理にかかる各種規格であるISO9001又はJISQ9001の認証を受けていること。またはこれに準ずる品質マネジメントに関する体制を確立していること。</w:t>
            </w:r>
          </w:p>
        </w:tc>
        <w:tc>
          <w:tcPr>
            <w:tcW w:w="4733" w:type="dxa"/>
            <w:tcBorders>
              <w:top w:val="single" w:sz="4" w:space="0" w:color="auto"/>
              <w:bottom w:val="single" w:sz="4" w:space="0" w:color="auto"/>
            </w:tcBorders>
          </w:tcPr>
          <w:p w14:paraId="413D6910" w14:textId="77777777" w:rsidR="00B71BA2" w:rsidRPr="003832E2" w:rsidRDefault="00B71BA2" w:rsidP="009571B6">
            <w:pPr>
              <w:ind w:right="840" w:firstLineChars="100" w:firstLine="200"/>
              <w:rPr>
                <w:rFonts w:ascii="ＭＳ 明朝" w:eastAsia="ＭＳ 明朝" w:hAnsi="ＭＳ 明朝"/>
                <w:sz w:val="20"/>
                <w:lang w:eastAsia="zh-CN"/>
              </w:rPr>
            </w:pPr>
          </w:p>
        </w:tc>
      </w:tr>
      <w:tr w:rsidR="00EE52D3" w:rsidRPr="003832E2" w14:paraId="1842DA0B" w14:textId="77777777" w:rsidTr="00196484">
        <w:trPr>
          <w:trHeight w:val="311"/>
        </w:trPr>
        <w:tc>
          <w:tcPr>
            <w:tcW w:w="1108" w:type="dxa"/>
            <w:tcBorders>
              <w:top w:val="single" w:sz="4" w:space="0" w:color="auto"/>
              <w:bottom w:val="single" w:sz="4" w:space="0" w:color="auto"/>
            </w:tcBorders>
            <w:vAlign w:val="center"/>
          </w:tcPr>
          <w:p w14:paraId="59FCC93C" w14:textId="2FEF5129" w:rsidR="00EE52D3" w:rsidRPr="00EE52D3" w:rsidRDefault="00196484" w:rsidP="001A615F">
            <w:pPr>
              <w:ind w:firstLineChars="100" w:firstLine="200"/>
              <w:rPr>
                <w:rFonts w:ascii="ＭＳ 明朝" w:eastAsia="ＭＳ 明朝" w:hAnsi="ＭＳ 明朝"/>
                <w:sz w:val="20"/>
              </w:rPr>
            </w:pPr>
            <w:r>
              <w:rPr>
                <w:rFonts w:ascii="ＭＳ 明朝" w:eastAsia="ＭＳ 明朝" w:hAnsi="ＭＳ 明朝" w:hint="eastAsia"/>
                <w:sz w:val="20"/>
              </w:rPr>
              <w:t>7</w:t>
            </w:r>
            <w:r w:rsidR="00EE52D3">
              <w:rPr>
                <w:rFonts w:ascii="ＭＳ 明朝" w:eastAsia="ＭＳ 明朝" w:hAnsi="ＭＳ 明朝" w:hint="eastAsia"/>
                <w:sz w:val="20"/>
              </w:rPr>
              <w:t>（</w:t>
            </w:r>
            <w:r>
              <w:rPr>
                <w:rFonts w:ascii="ＭＳ 明朝" w:eastAsia="ＭＳ 明朝" w:hAnsi="ＭＳ 明朝" w:hint="eastAsia"/>
                <w:sz w:val="20"/>
              </w:rPr>
              <w:t>2</w:t>
            </w:r>
            <w:r w:rsidR="00EE52D3">
              <w:rPr>
                <w:rFonts w:ascii="ＭＳ 明朝" w:eastAsia="ＭＳ 明朝" w:hAnsi="ＭＳ 明朝" w:hint="eastAsia"/>
                <w:sz w:val="20"/>
              </w:rPr>
              <w:t>）</w:t>
            </w:r>
          </w:p>
        </w:tc>
        <w:tc>
          <w:tcPr>
            <w:tcW w:w="4453" w:type="dxa"/>
            <w:tcBorders>
              <w:top w:val="single" w:sz="4" w:space="0" w:color="auto"/>
              <w:bottom w:val="single" w:sz="4" w:space="0" w:color="auto"/>
            </w:tcBorders>
          </w:tcPr>
          <w:p w14:paraId="51C0DB23" w14:textId="7D644D1B" w:rsidR="00EE52D3" w:rsidRPr="00B71BA2" w:rsidRDefault="00196484" w:rsidP="009571B6">
            <w:pPr>
              <w:rPr>
                <w:rFonts w:ascii="ＭＳ 明朝" w:eastAsia="ＭＳ 明朝" w:hAnsi="ＭＳ 明朝"/>
                <w:sz w:val="20"/>
                <w:lang w:eastAsia="zh-CN"/>
              </w:rPr>
            </w:pPr>
            <w:r w:rsidRPr="00196484">
              <w:rPr>
                <w:rFonts w:ascii="ＭＳ 明朝" w:eastAsia="ＭＳ 明朝" w:hAnsi="ＭＳ 明朝"/>
                <w:sz w:val="20"/>
                <w:lang w:eastAsia="zh-CN"/>
              </w:rPr>
              <w:t>受託者が解析機関以外の場合、当該受託者が解析機関の販売代理店等であること。また、そのことを証明する書類を提出すること。</w:t>
            </w:r>
          </w:p>
        </w:tc>
        <w:tc>
          <w:tcPr>
            <w:tcW w:w="4733" w:type="dxa"/>
            <w:tcBorders>
              <w:top w:val="single" w:sz="4" w:space="0" w:color="auto"/>
              <w:bottom w:val="single" w:sz="4" w:space="0" w:color="auto"/>
            </w:tcBorders>
          </w:tcPr>
          <w:p w14:paraId="6EA3AD78" w14:textId="77777777" w:rsidR="00EE52D3" w:rsidRPr="00F449BB" w:rsidRDefault="00EE52D3" w:rsidP="009571B6">
            <w:pPr>
              <w:ind w:right="840" w:firstLineChars="100" w:firstLine="200"/>
              <w:rPr>
                <w:rFonts w:ascii="ＭＳ 明朝" w:eastAsia="ＭＳ 明朝" w:hAnsi="ＭＳ 明朝"/>
                <w:sz w:val="20"/>
                <w:lang w:eastAsia="zh-CN"/>
              </w:rPr>
            </w:pPr>
          </w:p>
        </w:tc>
      </w:tr>
    </w:tbl>
    <w:p w14:paraId="1FC288DD" w14:textId="57A410C4" w:rsidR="00A04BA1" w:rsidRPr="003832E2" w:rsidRDefault="00A04BA1" w:rsidP="00196484">
      <w:pPr>
        <w:rPr>
          <w:rFonts w:eastAsiaTheme="minorHAnsi" w:hint="eastAsia"/>
          <w:sz w:val="20"/>
        </w:rPr>
      </w:pPr>
    </w:p>
    <w:sectPr w:rsidR="00A04BA1" w:rsidRPr="003832E2" w:rsidSect="00CA7EC7">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3DE6" w14:textId="77777777" w:rsidR="00FE5249" w:rsidRDefault="00FE5249" w:rsidP="00C25E9D">
      <w:r>
        <w:separator/>
      </w:r>
    </w:p>
  </w:endnote>
  <w:endnote w:type="continuationSeparator" w:id="0">
    <w:p w14:paraId="777989AB" w14:textId="77777777" w:rsidR="00FE5249" w:rsidRDefault="00FE5249" w:rsidP="00C2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CC83" w14:textId="445239EF" w:rsidR="004D32F6" w:rsidRDefault="004D32F6" w:rsidP="004319BC">
    <w:pPr>
      <w:pStyle w:val="a8"/>
    </w:pPr>
  </w:p>
  <w:p w14:paraId="22822868" w14:textId="77777777" w:rsidR="004D32F6" w:rsidRDefault="004D32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5271A" w14:textId="77777777" w:rsidR="00FE5249" w:rsidRDefault="00FE5249" w:rsidP="00C25E9D">
      <w:r>
        <w:separator/>
      </w:r>
    </w:p>
  </w:footnote>
  <w:footnote w:type="continuationSeparator" w:id="0">
    <w:p w14:paraId="7E0C1D77" w14:textId="77777777" w:rsidR="00FE5249" w:rsidRDefault="00FE5249" w:rsidP="00C25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A1"/>
    <w:rsid w:val="00064984"/>
    <w:rsid w:val="00085729"/>
    <w:rsid w:val="00086970"/>
    <w:rsid w:val="000A5243"/>
    <w:rsid w:val="000D2C07"/>
    <w:rsid w:val="000D4C57"/>
    <w:rsid w:val="00133622"/>
    <w:rsid w:val="00147C4F"/>
    <w:rsid w:val="00187723"/>
    <w:rsid w:val="00196484"/>
    <w:rsid w:val="001A615F"/>
    <w:rsid w:val="001A75E3"/>
    <w:rsid w:val="001E31D8"/>
    <w:rsid w:val="001E5131"/>
    <w:rsid w:val="00205F9D"/>
    <w:rsid w:val="0022651D"/>
    <w:rsid w:val="00226868"/>
    <w:rsid w:val="00230E5C"/>
    <w:rsid w:val="00246FFB"/>
    <w:rsid w:val="00282570"/>
    <w:rsid w:val="002A5483"/>
    <w:rsid w:val="002B5795"/>
    <w:rsid w:val="002C14C5"/>
    <w:rsid w:val="002F31C0"/>
    <w:rsid w:val="0031280C"/>
    <w:rsid w:val="00345558"/>
    <w:rsid w:val="00363CFD"/>
    <w:rsid w:val="00380403"/>
    <w:rsid w:val="003832E2"/>
    <w:rsid w:val="003F4369"/>
    <w:rsid w:val="00430081"/>
    <w:rsid w:val="004319BC"/>
    <w:rsid w:val="00483585"/>
    <w:rsid w:val="00494674"/>
    <w:rsid w:val="004A69C3"/>
    <w:rsid w:val="004B2532"/>
    <w:rsid w:val="004B4A46"/>
    <w:rsid w:val="004D32F6"/>
    <w:rsid w:val="004D4B22"/>
    <w:rsid w:val="0053314F"/>
    <w:rsid w:val="00545953"/>
    <w:rsid w:val="00565505"/>
    <w:rsid w:val="005717CD"/>
    <w:rsid w:val="00634596"/>
    <w:rsid w:val="00654AC1"/>
    <w:rsid w:val="00655437"/>
    <w:rsid w:val="0066755C"/>
    <w:rsid w:val="00677896"/>
    <w:rsid w:val="00681987"/>
    <w:rsid w:val="006940E1"/>
    <w:rsid w:val="006A662D"/>
    <w:rsid w:val="006E5A73"/>
    <w:rsid w:val="006E7F78"/>
    <w:rsid w:val="007350A2"/>
    <w:rsid w:val="00745D67"/>
    <w:rsid w:val="0076027E"/>
    <w:rsid w:val="007A0030"/>
    <w:rsid w:val="007D3D36"/>
    <w:rsid w:val="007E3B8D"/>
    <w:rsid w:val="00803DD9"/>
    <w:rsid w:val="00823F5E"/>
    <w:rsid w:val="008507AD"/>
    <w:rsid w:val="0085287D"/>
    <w:rsid w:val="009571B6"/>
    <w:rsid w:val="00980C62"/>
    <w:rsid w:val="009C69E4"/>
    <w:rsid w:val="009D3A42"/>
    <w:rsid w:val="00A0354B"/>
    <w:rsid w:val="00A04BA1"/>
    <w:rsid w:val="00A14CC6"/>
    <w:rsid w:val="00A163BD"/>
    <w:rsid w:val="00A21C4D"/>
    <w:rsid w:val="00A34D12"/>
    <w:rsid w:val="00A42664"/>
    <w:rsid w:val="00A50883"/>
    <w:rsid w:val="00A744DC"/>
    <w:rsid w:val="00B45981"/>
    <w:rsid w:val="00B71BA2"/>
    <w:rsid w:val="00BB4675"/>
    <w:rsid w:val="00BC1D71"/>
    <w:rsid w:val="00BC4C1D"/>
    <w:rsid w:val="00C13C53"/>
    <w:rsid w:val="00C25E9D"/>
    <w:rsid w:val="00C43300"/>
    <w:rsid w:val="00C522E2"/>
    <w:rsid w:val="00C93C4C"/>
    <w:rsid w:val="00CA7EC7"/>
    <w:rsid w:val="00CC7F91"/>
    <w:rsid w:val="00CF6A44"/>
    <w:rsid w:val="00D3210D"/>
    <w:rsid w:val="00D43D1A"/>
    <w:rsid w:val="00D532AD"/>
    <w:rsid w:val="00D77A2A"/>
    <w:rsid w:val="00DF3C81"/>
    <w:rsid w:val="00E15132"/>
    <w:rsid w:val="00E731B1"/>
    <w:rsid w:val="00E93981"/>
    <w:rsid w:val="00E96AF3"/>
    <w:rsid w:val="00EC7F68"/>
    <w:rsid w:val="00EE52D3"/>
    <w:rsid w:val="00F13A70"/>
    <w:rsid w:val="00F30844"/>
    <w:rsid w:val="00F3132F"/>
    <w:rsid w:val="00F31EDA"/>
    <w:rsid w:val="00F36D80"/>
    <w:rsid w:val="00F449BB"/>
    <w:rsid w:val="00F917E2"/>
    <w:rsid w:val="00FD6F4C"/>
    <w:rsid w:val="00FE4DF5"/>
    <w:rsid w:val="00FE5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6F625"/>
  <w15:chartTrackingRefBased/>
  <w15:docId w15:val="{6F010800-8C81-41E7-BA41-DC55C2BC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4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78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7896"/>
    <w:rPr>
      <w:rFonts w:asciiTheme="majorHAnsi" w:eastAsiaTheme="majorEastAsia" w:hAnsiTheme="majorHAnsi" w:cstheme="majorBidi"/>
      <w:sz w:val="18"/>
      <w:szCs w:val="18"/>
    </w:rPr>
  </w:style>
  <w:style w:type="paragraph" w:styleId="a6">
    <w:name w:val="header"/>
    <w:basedOn w:val="a"/>
    <w:link w:val="a7"/>
    <w:uiPriority w:val="99"/>
    <w:unhideWhenUsed/>
    <w:rsid w:val="00C25E9D"/>
    <w:pPr>
      <w:tabs>
        <w:tab w:val="center" w:pos="4252"/>
        <w:tab w:val="right" w:pos="8504"/>
      </w:tabs>
      <w:snapToGrid w:val="0"/>
    </w:pPr>
  </w:style>
  <w:style w:type="character" w:customStyle="1" w:styleId="a7">
    <w:name w:val="ヘッダー (文字)"/>
    <w:basedOn w:val="a0"/>
    <w:link w:val="a6"/>
    <w:uiPriority w:val="99"/>
    <w:rsid w:val="00C25E9D"/>
  </w:style>
  <w:style w:type="paragraph" w:styleId="a8">
    <w:name w:val="footer"/>
    <w:basedOn w:val="a"/>
    <w:link w:val="a9"/>
    <w:uiPriority w:val="99"/>
    <w:unhideWhenUsed/>
    <w:rsid w:val="00C25E9D"/>
    <w:pPr>
      <w:tabs>
        <w:tab w:val="center" w:pos="4252"/>
        <w:tab w:val="right" w:pos="8504"/>
      </w:tabs>
      <w:snapToGrid w:val="0"/>
    </w:pPr>
  </w:style>
  <w:style w:type="character" w:customStyle="1" w:styleId="a9">
    <w:name w:val="フッター (文字)"/>
    <w:basedOn w:val="a0"/>
    <w:link w:val="a8"/>
    <w:uiPriority w:val="99"/>
    <w:rsid w:val="00C25E9D"/>
  </w:style>
  <w:style w:type="character" w:styleId="aa">
    <w:name w:val="annotation reference"/>
    <w:basedOn w:val="a0"/>
    <w:semiHidden/>
    <w:unhideWhenUsed/>
    <w:rsid w:val="001E31D8"/>
    <w:rPr>
      <w:sz w:val="18"/>
      <w:szCs w:val="18"/>
    </w:rPr>
  </w:style>
  <w:style w:type="paragraph" w:styleId="ab">
    <w:name w:val="annotation text"/>
    <w:basedOn w:val="a"/>
    <w:link w:val="ac"/>
    <w:unhideWhenUsed/>
    <w:rsid w:val="001E31D8"/>
    <w:pPr>
      <w:jc w:val="left"/>
    </w:pPr>
    <w:rPr>
      <w:rFonts w:ascii="Century" w:eastAsia="ＭＳ 明朝" w:hAnsi="Century" w:cs="Times New Roman"/>
      <w:szCs w:val="24"/>
    </w:rPr>
  </w:style>
  <w:style w:type="character" w:customStyle="1" w:styleId="ac">
    <w:name w:val="コメント文字列 (文字)"/>
    <w:basedOn w:val="a0"/>
    <w:link w:val="ab"/>
    <w:rsid w:val="001E31D8"/>
    <w:rPr>
      <w:rFonts w:ascii="Century" w:eastAsia="ＭＳ 明朝" w:hAnsi="Century" w:cs="Times New Roman"/>
      <w:szCs w:val="24"/>
    </w:rPr>
  </w:style>
  <w:style w:type="paragraph" w:styleId="ad">
    <w:name w:val="Revision"/>
    <w:hidden/>
    <w:uiPriority w:val="99"/>
    <w:semiHidden/>
    <w:rsid w:val="00A2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3C34-756E-4523-9057-F9DE7A6C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瀧川</dc:creator>
  <cp:keywords/>
  <dc:description/>
  <cp:lastModifiedBy>中原 紘子</cp:lastModifiedBy>
  <cp:revision>22</cp:revision>
  <cp:lastPrinted>2026-05-18T02:32:00Z</cp:lastPrinted>
  <dcterms:created xsi:type="dcterms:W3CDTF">2025-01-17T07:24:00Z</dcterms:created>
  <dcterms:modified xsi:type="dcterms:W3CDTF">2026-06-23T05:40:00Z</dcterms:modified>
</cp:coreProperties>
</file>